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>附件1：</w:t>
      </w:r>
    </w:p>
    <w:p>
      <w:pPr>
        <w:rPr>
          <w:rFonts w:ascii="宋体"/>
          <w:sz w:val="24"/>
          <w:szCs w:val="24"/>
        </w:rPr>
      </w:pPr>
    </w:p>
    <w:p>
      <w:pPr>
        <w:spacing w:line="500" w:lineRule="exact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第六届世界温州人研究国际学术研讨会会议回执</w:t>
      </w:r>
    </w:p>
    <w:tbl>
      <w:tblPr>
        <w:tblStyle w:val="3"/>
        <w:tblW w:w="10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260"/>
        <w:gridCol w:w="969"/>
        <w:gridCol w:w="981"/>
        <w:gridCol w:w="1107"/>
        <w:gridCol w:w="219"/>
        <w:gridCol w:w="1028"/>
        <w:gridCol w:w="241"/>
        <w:gridCol w:w="100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19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98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516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813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报到时间</w:t>
            </w:r>
            <w:r>
              <w:rPr>
                <w:rFonts w:hint="eastAsia"/>
                <w:sz w:val="18"/>
                <w:szCs w:val="18"/>
              </w:rPr>
              <w:t>（是否参加11月25日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自助晚餐）</w:t>
            </w:r>
          </w:p>
        </w:tc>
        <w:tc>
          <w:tcPr>
            <w:tcW w:w="734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13" w:type="dxa"/>
            <w:gridSpan w:val="2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饮食有否特别要求或忌口</w:t>
            </w:r>
          </w:p>
        </w:tc>
        <w:tc>
          <w:tcPr>
            <w:tcW w:w="7347" w:type="dxa"/>
            <w:gridSpan w:val="9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6737"/>
    <w:rsid w:val="303967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2016-11-17T03:28:00Z</dcterms:created>
  <dc:creator>admin</dc:creator>
  <cp:lastModifiedBy>admin</cp:lastModifiedBy>
  <dcterms:modified xsi:type="dcterms:W3CDTF">2016-11-17T03:28:51Z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